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86" w:rsidRDefault="00223F86" w:rsidP="00223F86">
      <w:pPr>
        <w:shd w:val="clear" w:color="auto" w:fill="FFFFFF"/>
        <w:spacing w:before="75" w:after="75" w:line="600" w:lineRule="exact"/>
        <w:jc w:val="center"/>
        <w:textAlignment w:val="baseline"/>
        <w:rPr>
          <w:rFonts w:ascii="仿宋_GB2312" w:eastAsia="仿宋_GB2312" w:hint="eastAsia"/>
          <w:b/>
          <w:color w:val="000000"/>
          <w:sz w:val="36"/>
        </w:rPr>
      </w:pPr>
      <w:r>
        <w:rPr>
          <w:rFonts w:ascii="仿宋_GB2312" w:eastAsia="仿宋_GB2312" w:hAnsi="微软雅黑" w:hint="eastAsia"/>
          <w:b/>
          <w:color w:val="000000"/>
          <w:sz w:val="36"/>
        </w:rPr>
        <w:t>一级注册建造师执业印章式样</w:t>
      </w:r>
    </w:p>
    <w:p w:rsidR="00223F86" w:rsidRDefault="00223F86" w:rsidP="00223F86">
      <w:p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一、执业印章标准：</w:t>
      </w:r>
    </w:p>
    <w:p w:rsidR="00223F86" w:rsidRDefault="00223F86" w:rsidP="00223F86">
      <w:p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1、印章形式为同心双椭圆。规格分别为：外圆长轴50mm、短轴35mm，内圆长轴 35mm、短轴22mm，印模颜色为深蓝色，</w:t>
      </w: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质地为原子印章。</w:t>
      </w:r>
    </w:p>
    <w:p w:rsidR="00223F86" w:rsidRDefault="00223F86" w:rsidP="00223F86">
      <w:p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2、执业印章按样章的规格、形式制作，并依次标示：</w:t>
      </w:r>
    </w:p>
    <w:p w:rsidR="00223F86" w:rsidRDefault="00223F86" w:rsidP="00223F86">
      <w:p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(1)“中华人民共和国一级注册建造师执业印章”宋体、字高4mm;</w:t>
      </w:r>
    </w:p>
    <w:p w:rsidR="00223F86" w:rsidRDefault="00223F86" w:rsidP="00223F86">
      <w:p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(2)印章持有人姓名，中隶书、字高4mm;</w:t>
      </w:r>
    </w:p>
    <w:p w:rsidR="00223F86" w:rsidRDefault="00223F86" w:rsidP="00223F86">
      <w:p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(3)注册编号与印章校验码，宋体、字高3.5mm;</w:t>
      </w:r>
    </w:p>
    <w:p w:rsidR="00223F86" w:rsidRDefault="00223F86" w:rsidP="00223F86">
      <w:p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(4)注册专业，宋体、字高3mm;</w:t>
      </w:r>
    </w:p>
    <w:p w:rsidR="00223F86" w:rsidRDefault="00223F86" w:rsidP="00223F86">
      <w:p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(5)执业印章有效期截止日期，宋体、字高2.5mm;</w:t>
      </w:r>
    </w:p>
    <w:p w:rsidR="00223F86" w:rsidRDefault="00223F86" w:rsidP="00223F86">
      <w:p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(6)聘用企业名称，宋体、字高4mm。</w:t>
      </w:r>
    </w:p>
    <w:p w:rsidR="00223F86" w:rsidRDefault="00223F86" w:rsidP="00223F86">
      <w:p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建筑工程专业简称“建筑”，公路工程专业简称“公路”，水利水电工程专业简称“水利水电”，市政公用工程专业简称“市政公用”，矿业工程专业简称 “矿业”，机电工程专业简称“机电”。各专业简称之间由一个空格“ ”连接，表示有多个注册专业，如“建筑公路”表示建筑工程专业、公路工程专业。</w:t>
      </w:r>
    </w:p>
    <w:p w:rsidR="00223F86" w:rsidRDefault="00223F86" w:rsidP="00223F86">
      <w:pPr>
        <w:numPr>
          <w:ilvl w:val="0"/>
          <w:numId w:val="1"/>
        </w:numPr>
        <w:shd w:val="clear" w:color="auto" w:fill="FFFFFF"/>
        <w:spacing w:before="75" w:after="75" w:line="600" w:lineRule="exact"/>
        <w:ind w:firstLineChars="200" w:firstLine="520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sz w:val="30"/>
        </w:rPr>
        <w:t>一级注册建造师执业印章式样：</w:t>
      </w:r>
    </w:p>
    <w:p w:rsidR="00223F86" w:rsidRDefault="00223F86" w:rsidP="00223F86">
      <w:pPr>
        <w:shd w:val="clear" w:color="auto" w:fill="FFFFFF"/>
        <w:spacing w:before="75" w:after="75" w:line="240" w:lineRule="atLeast"/>
        <w:textAlignment w:val="baseline"/>
        <w:rPr>
          <w:rFonts w:ascii="仿宋_GB2312" w:eastAsia="仿宋_GB2312" w:hAnsi="微软雅黑" w:hint="eastAsia"/>
          <w:color w:val="000000"/>
          <w:spacing w:val="-20"/>
          <w:sz w:val="30"/>
        </w:rPr>
      </w:pPr>
      <w:r>
        <w:rPr>
          <w:rFonts w:ascii="微软雅黑" w:hAnsi="微软雅黑" w:hint="eastAsia"/>
          <w:noProof/>
          <w:color w:val="000000"/>
        </w:rPr>
        <w:drawing>
          <wp:inline distT="0" distB="0" distL="0" distR="0">
            <wp:extent cx="2276475" cy="1495425"/>
            <wp:effectExtent l="0" t="0" r="9525" b="9525"/>
            <wp:docPr id="5" name="图片 5" descr="一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一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hint="eastAsia"/>
          <w:noProof/>
          <w:color w:val="000000"/>
        </w:rPr>
        <w:drawing>
          <wp:inline distT="0" distB="0" distL="0" distR="0">
            <wp:extent cx="2343150" cy="1485900"/>
            <wp:effectExtent l="0" t="0" r="0" b="0"/>
            <wp:docPr id="4" name="图片 4" descr="一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一建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86" w:rsidRDefault="00223F86" w:rsidP="00223F86">
      <w:pPr>
        <w:shd w:val="clear" w:color="auto" w:fill="FFFFFF"/>
        <w:spacing w:before="75" w:after="75" w:line="600" w:lineRule="exact"/>
        <w:jc w:val="center"/>
        <w:textAlignment w:val="baseline"/>
        <w:rPr>
          <w:rFonts w:ascii="仿宋_GB2312" w:eastAsia="仿宋_GB2312" w:hint="eastAsia"/>
          <w:b/>
          <w:color w:val="000000"/>
          <w:sz w:val="36"/>
        </w:rPr>
      </w:pPr>
      <w:r>
        <w:rPr>
          <w:rFonts w:ascii="仿宋_GB2312" w:eastAsia="仿宋_GB2312" w:hAnsi="微软雅黑" w:hint="eastAsia"/>
          <w:b/>
          <w:color w:val="000000"/>
          <w:sz w:val="36"/>
        </w:rPr>
        <w:lastRenderedPageBreak/>
        <w:t>二级注册建造师执业印章式样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ind w:firstLineChars="200" w:firstLine="520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一、执业印章标准：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 xml:space="preserve">     1、印章形式为同心双椭圆。规格分别为：外圆长轴50mm、短轴35mm，内圆长轴35mm、短轴22mm，印模颜色为深蓝色，质地为原子印章。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ind w:firstLineChars="200" w:firstLine="520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2、执业印章按样章的规格、形式制作，并依次标示：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ind w:firstLineChars="200" w:firstLine="520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(1)“中华人民共和国二级注册建造师执业印章”宋体、字高4mm;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ind w:firstLineChars="200" w:firstLine="520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(2)印章持有人姓名，中隶书、字高4mm;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ind w:firstLineChars="200" w:firstLine="520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(3)注册编号与印章校验码，宋体、字高3.5mm;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ind w:firstLineChars="200" w:firstLine="520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(4)注册专业，宋体、字高3mm;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ind w:firstLineChars="200" w:firstLine="520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(5)执业印章有效期截止日期，宋体、字高2.5mm;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ind w:firstLineChars="200" w:firstLine="520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(6)聘用企业名称，宋体、字高4mm。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ind w:firstLineChars="200" w:firstLine="520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建筑工程专业简称“建筑”，公路工程专业简称“公路”，水利水电工程专业简称“水利</w:t>
      </w:r>
      <w:r>
        <w:rPr>
          <w:rFonts w:ascii="仿宋_GB2312" w:eastAsia="仿宋_GB2312" w:hAnsi="微软雅黑" w:hint="eastAsia"/>
          <w:color w:val="000000"/>
          <w:spacing w:val="-20"/>
          <w:sz w:val="30"/>
        </w:rPr>
        <w:t>水电</w:t>
      </w: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”，市政公用工程专业简称“市政</w:t>
      </w:r>
      <w:r>
        <w:rPr>
          <w:rFonts w:ascii="仿宋_GB2312" w:eastAsia="仿宋_GB2312" w:hAnsi="微软雅黑" w:hint="eastAsia"/>
          <w:color w:val="000000"/>
          <w:spacing w:val="-20"/>
          <w:sz w:val="30"/>
        </w:rPr>
        <w:t>公用</w:t>
      </w: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”，矿业工程专业简称 “矿业”，机电工程专业简称“机电”。各专业简称之间由一个空格“ ”连接，表示有多个注册专业，如“建筑 公路”表示建筑工程专业、公路工程专业。</w:t>
      </w:r>
    </w:p>
    <w:p w:rsidR="00223F86" w:rsidRDefault="00223F86" w:rsidP="00223F86">
      <w:pPr>
        <w:widowControl/>
        <w:shd w:val="clear" w:color="auto" w:fill="FFFFFF"/>
        <w:spacing w:before="75" w:after="75" w:line="600" w:lineRule="exact"/>
        <w:ind w:firstLineChars="200" w:firstLine="520"/>
        <w:jc w:val="left"/>
        <w:textAlignment w:val="baseline"/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</w:pPr>
      <w:r>
        <w:rPr>
          <w:rFonts w:ascii="仿宋_GB2312" w:eastAsia="仿宋_GB2312" w:hAnsi="微软雅黑" w:hint="eastAsia"/>
          <w:color w:val="000000"/>
          <w:spacing w:val="-20"/>
          <w:kern w:val="0"/>
          <w:sz w:val="30"/>
        </w:rPr>
        <w:t>二、</w:t>
      </w:r>
      <w:r>
        <w:rPr>
          <w:rFonts w:ascii="仿宋_GB2312" w:eastAsia="仿宋_GB2312" w:hAnsi="微软雅黑" w:hint="eastAsia"/>
          <w:color w:val="000000"/>
          <w:spacing w:val="-20"/>
          <w:sz w:val="30"/>
        </w:rPr>
        <w:t>二级注册建造师执业印章式样：</w:t>
      </w:r>
    </w:p>
    <w:p w:rsidR="00223F86" w:rsidRDefault="00223F86" w:rsidP="00223F86">
      <w:pPr>
        <w:rPr>
          <w:rFonts w:ascii="仿宋_GB2312" w:eastAsia="仿宋_GB2312" w:hAnsi="微软雅黑" w:hint="eastAsia"/>
          <w:color w:val="000000"/>
          <w:kern w:val="0"/>
          <w:sz w:val="28"/>
          <w:lang w:val="zh-CN"/>
        </w:rPr>
      </w:pPr>
      <w:r>
        <w:rPr>
          <w:rFonts w:ascii="微软雅黑" w:eastAsia="微软雅黑" w:hAnsi="微软雅黑" w:hint="eastAsia"/>
          <w:noProof/>
          <w:color w:val="000000"/>
          <w:kern w:val="0"/>
        </w:rPr>
        <w:lastRenderedPageBreak/>
        <w:drawing>
          <wp:inline distT="0" distB="0" distL="0" distR="0">
            <wp:extent cx="1685925" cy="1466850"/>
            <wp:effectExtent l="0" t="0" r="9525" b="0"/>
            <wp:docPr id="3" name="图片 3" descr="二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二建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  <w:color w:val="000000"/>
          <w:kern w:val="0"/>
        </w:rPr>
        <w:drawing>
          <wp:inline distT="0" distB="0" distL="0" distR="0">
            <wp:extent cx="1695450" cy="1476375"/>
            <wp:effectExtent l="0" t="0" r="0" b="9525"/>
            <wp:docPr id="2" name="图片 2" descr="二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二建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  <w:color w:val="000000"/>
          <w:kern w:val="0"/>
        </w:rPr>
        <w:drawing>
          <wp:inline distT="0" distB="0" distL="0" distR="0">
            <wp:extent cx="1838325" cy="1476375"/>
            <wp:effectExtent l="0" t="0" r="9525" b="9525"/>
            <wp:docPr id="1" name="图片 1" descr="二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二建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59" w:rsidRDefault="00D53859">
      <w:bookmarkStart w:id="0" w:name="_GoBack"/>
      <w:bookmarkEnd w:id="0"/>
    </w:p>
    <w:sectPr w:rsidR="00D5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86"/>
    <w:rsid w:val="00223F86"/>
    <w:rsid w:val="00D5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69E06-9D6D-4725-BBC9-112BD7E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maoyu</dc:creator>
  <cp:keywords/>
  <dc:description/>
  <cp:lastModifiedBy>maoyu</cp:lastModifiedBy>
  <cp:revision>1</cp:revision>
  <dcterms:created xsi:type="dcterms:W3CDTF">2016-05-06T03:29:00Z</dcterms:created>
  <dcterms:modified xsi:type="dcterms:W3CDTF">2016-05-06T03:29:00Z</dcterms:modified>
</cp:coreProperties>
</file>